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E" w:rsidRPr="001C7A64" w:rsidRDefault="00D063EE" w:rsidP="00DB5A4A">
      <w:pPr>
        <w:bidi/>
        <w:spacing w:after="120" w:line="24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1C7A64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D063EE" w:rsidRPr="001C7A64" w:rsidRDefault="009E313D" w:rsidP="00DB5A4A">
      <w:pPr>
        <w:bidi/>
        <w:spacing w:after="12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C7A64">
        <w:rPr>
          <w:rFonts w:cs="B Nazanin" w:hint="cs"/>
          <w:b/>
          <w:bCs/>
          <w:sz w:val="24"/>
          <w:szCs w:val="24"/>
          <w:rtl/>
          <w:lang w:bidi="fa-IR"/>
        </w:rPr>
        <w:t>برنامه های</w:t>
      </w:r>
      <w:r w:rsidR="00D063EE" w:rsidRPr="001C7A64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پژوهشی شهرداریها و دهیاریهای استان ..............</w:t>
      </w:r>
      <w:r w:rsidR="001C7A64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D063EE" w:rsidRPr="001C7A64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..............................در سال...................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91"/>
        <w:gridCol w:w="811"/>
        <w:gridCol w:w="2402"/>
        <w:gridCol w:w="655"/>
        <w:gridCol w:w="1613"/>
        <w:gridCol w:w="2409"/>
        <w:gridCol w:w="709"/>
      </w:tblGrid>
      <w:tr w:rsidR="00FD1DD1" w:rsidTr="00F768A5">
        <w:trPr>
          <w:trHeight w:val="715"/>
        </w:trPr>
        <w:tc>
          <w:tcPr>
            <w:tcW w:w="57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B5A4A">
              <w:rPr>
                <w:rFonts w:cs="B Nazanin" w:hint="cs"/>
                <w:b/>
                <w:bCs/>
                <w:rtl/>
                <w:lang w:bidi="fa-IR"/>
              </w:rPr>
              <w:t>نحوه هزینه کرد اعتبارات پژوهشی سال ..................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B5A4A">
              <w:rPr>
                <w:rFonts w:cs="B Nazanin" w:hint="cs"/>
                <w:b/>
                <w:bCs/>
                <w:rtl/>
                <w:lang w:bidi="fa-IR"/>
              </w:rPr>
              <w:t>میزان اعتبار پژوهشی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B5A4A">
              <w:rPr>
                <w:rFonts w:cs="B Nazanin" w:hint="cs"/>
                <w:b/>
                <w:bCs/>
                <w:rtl/>
                <w:lang w:bidi="fa-IR"/>
              </w:rPr>
              <w:t>شهرداری</w:t>
            </w:r>
            <w:r w:rsidR="00DB5A4A" w:rsidRPr="00DB5A4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B5A4A">
              <w:rPr>
                <w:rFonts w:cs="B Nazanin" w:hint="cs"/>
                <w:b/>
                <w:bCs/>
                <w:rtl/>
                <w:lang w:bidi="fa-IR"/>
              </w:rPr>
              <w:t>/دهیاری استان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B5A4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FD1DD1" w:rsidTr="00F768A5"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مبلغ پرداخت شده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D1DD1" w:rsidRPr="00DB5A4A" w:rsidRDefault="00FD1DD1" w:rsidP="00F71302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درصد پیشر</w:t>
            </w:r>
            <w:r w:rsidR="00F71302">
              <w:rPr>
                <w:rFonts w:cs="B Nazanin" w:hint="cs"/>
                <w:rtl/>
                <w:lang w:bidi="fa-IR"/>
              </w:rPr>
              <w:t>ف</w:t>
            </w:r>
            <w:r w:rsidRPr="00DB5A4A">
              <w:rPr>
                <w:rFonts w:cs="B Nazanin" w:hint="cs"/>
                <w:rtl/>
                <w:lang w:bidi="fa-IR"/>
              </w:rPr>
              <w:t>ت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عنوان پروژه/ پایان نامه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13" w:type="dxa"/>
            <w:vMerge w:val="restart"/>
            <w:tcBorders>
              <w:top w:val="single" w:sz="12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B5A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D1DD1" w:rsidTr="00F768A5">
        <w:tc>
          <w:tcPr>
            <w:tcW w:w="1891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55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D1DD1" w:rsidTr="00F768A5">
        <w:tc>
          <w:tcPr>
            <w:tcW w:w="189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مبلغ پرداخت شده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 xml:space="preserve">درصد </w:t>
            </w:r>
            <w:r w:rsidR="00F71302" w:rsidRPr="00DB5A4A">
              <w:rPr>
                <w:rFonts w:cs="B Nazanin" w:hint="cs"/>
                <w:rtl/>
                <w:lang w:bidi="fa-IR"/>
              </w:rPr>
              <w:t>پیشر</w:t>
            </w:r>
            <w:r w:rsidR="00F71302">
              <w:rPr>
                <w:rFonts w:cs="B Nazanin" w:hint="cs"/>
                <w:rtl/>
                <w:lang w:bidi="fa-IR"/>
              </w:rPr>
              <w:t>ف</w:t>
            </w:r>
            <w:r w:rsidR="00F71302" w:rsidRPr="00DB5A4A">
              <w:rPr>
                <w:rFonts w:cs="B Nazanin" w:hint="cs"/>
                <w:rtl/>
                <w:lang w:bidi="fa-IR"/>
              </w:rPr>
              <w:t>ت</w:t>
            </w:r>
          </w:p>
        </w:tc>
        <w:tc>
          <w:tcPr>
            <w:tcW w:w="2402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عنوان پروژه/ پایان نامه</w:t>
            </w:r>
          </w:p>
        </w:tc>
        <w:tc>
          <w:tcPr>
            <w:tcW w:w="655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13" w:type="dxa"/>
            <w:vMerge w:val="restart"/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B5A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D1DD1" w:rsidTr="00F768A5">
        <w:tc>
          <w:tcPr>
            <w:tcW w:w="1891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55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D1DD1" w:rsidTr="00F768A5">
        <w:tc>
          <w:tcPr>
            <w:tcW w:w="189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مبلغ پرداخت شده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 xml:space="preserve">درصد </w:t>
            </w:r>
            <w:r w:rsidR="00F71302" w:rsidRPr="00DB5A4A">
              <w:rPr>
                <w:rFonts w:cs="B Nazanin" w:hint="cs"/>
                <w:rtl/>
                <w:lang w:bidi="fa-IR"/>
              </w:rPr>
              <w:t>پیشر</w:t>
            </w:r>
            <w:r w:rsidR="00F71302">
              <w:rPr>
                <w:rFonts w:cs="B Nazanin" w:hint="cs"/>
                <w:rtl/>
                <w:lang w:bidi="fa-IR"/>
              </w:rPr>
              <w:t>ف</w:t>
            </w:r>
            <w:r w:rsidR="00F71302" w:rsidRPr="00DB5A4A">
              <w:rPr>
                <w:rFonts w:cs="B Nazanin" w:hint="cs"/>
                <w:rtl/>
                <w:lang w:bidi="fa-IR"/>
              </w:rPr>
              <w:t>ت</w:t>
            </w:r>
          </w:p>
        </w:tc>
        <w:tc>
          <w:tcPr>
            <w:tcW w:w="2402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عنوان پروژه/ پایان نامه</w:t>
            </w:r>
          </w:p>
        </w:tc>
        <w:tc>
          <w:tcPr>
            <w:tcW w:w="655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13" w:type="dxa"/>
            <w:vMerge w:val="restart"/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B5A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D1DD1" w:rsidTr="00F768A5">
        <w:tc>
          <w:tcPr>
            <w:tcW w:w="1891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55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D1DD1" w:rsidTr="00F768A5">
        <w:tc>
          <w:tcPr>
            <w:tcW w:w="189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مبلغ پرداخت شده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 xml:space="preserve">درصد </w:t>
            </w:r>
            <w:r w:rsidR="00F71302" w:rsidRPr="00DB5A4A">
              <w:rPr>
                <w:rFonts w:cs="B Nazanin" w:hint="cs"/>
                <w:rtl/>
                <w:lang w:bidi="fa-IR"/>
              </w:rPr>
              <w:t>پیشر</w:t>
            </w:r>
            <w:r w:rsidR="00F71302">
              <w:rPr>
                <w:rFonts w:cs="B Nazanin" w:hint="cs"/>
                <w:rtl/>
                <w:lang w:bidi="fa-IR"/>
              </w:rPr>
              <w:t>ف</w:t>
            </w:r>
            <w:r w:rsidR="00F71302" w:rsidRPr="00DB5A4A">
              <w:rPr>
                <w:rFonts w:cs="B Nazanin" w:hint="cs"/>
                <w:rtl/>
                <w:lang w:bidi="fa-IR"/>
              </w:rPr>
              <w:t>ت</w:t>
            </w:r>
          </w:p>
        </w:tc>
        <w:tc>
          <w:tcPr>
            <w:tcW w:w="2402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عنوان پروژه/ پایان نامه</w:t>
            </w:r>
          </w:p>
        </w:tc>
        <w:tc>
          <w:tcPr>
            <w:tcW w:w="655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13" w:type="dxa"/>
            <w:vMerge w:val="restart"/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B5A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D1DD1" w:rsidTr="00F768A5">
        <w:tc>
          <w:tcPr>
            <w:tcW w:w="1891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3" w:type="dxa"/>
            <w:vMerge/>
          </w:tcPr>
          <w:p w:rsidR="00FD1DD1" w:rsidRDefault="00FD1DD1" w:rsidP="00DB5A4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</w:tcPr>
          <w:p w:rsidR="00FD1DD1" w:rsidRDefault="00FD1DD1" w:rsidP="00DB5A4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D1DD1" w:rsidRPr="00DB5A4A" w:rsidRDefault="00FD1DD1" w:rsidP="00DB5A4A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D1DD1" w:rsidTr="00F768A5">
        <w:tc>
          <w:tcPr>
            <w:tcW w:w="189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مبلغ پرداخت شده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 xml:space="preserve">درصد </w:t>
            </w:r>
            <w:r w:rsidR="00F71302" w:rsidRPr="00DB5A4A">
              <w:rPr>
                <w:rFonts w:cs="B Nazanin" w:hint="cs"/>
                <w:rtl/>
                <w:lang w:bidi="fa-IR"/>
              </w:rPr>
              <w:t>پیشر</w:t>
            </w:r>
            <w:r w:rsidR="00F71302">
              <w:rPr>
                <w:rFonts w:cs="B Nazanin" w:hint="cs"/>
                <w:rtl/>
                <w:lang w:bidi="fa-IR"/>
              </w:rPr>
              <w:t>ف</w:t>
            </w:r>
            <w:r w:rsidR="00F71302" w:rsidRPr="00DB5A4A">
              <w:rPr>
                <w:rFonts w:cs="B Nazanin" w:hint="cs"/>
                <w:rtl/>
                <w:lang w:bidi="fa-IR"/>
              </w:rPr>
              <w:t>ت</w:t>
            </w:r>
          </w:p>
        </w:tc>
        <w:tc>
          <w:tcPr>
            <w:tcW w:w="2402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عنوان پروژه/ پایان نامه</w:t>
            </w:r>
          </w:p>
        </w:tc>
        <w:tc>
          <w:tcPr>
            <w:tcW w:w="655" w:type="dxa"/>
            <w:tcBorders>
              <w:bottom w:val="single" w:sz="8" w:space="0" w:color="auto"/>
            </w:tcBorders>
            <w:vAlign w:val="center"/>
          </w:tcPr>
          <w:p w:rsidR="00FD1DD1" w:rsidRPr="00DB5A4A" w:rsidRDefault="00FD1DD1" w:rsidP="00DB5A4A">
            <w:pPr>
              <w:bidi/>
              <w:jc w:val="center"/>
              <w:rPr>
                <w:rFonts w:cs="B Nazanin"/>
                <w:lang w:bidi="fa-IR"/>
              </w:rPr>
            </w:pPr>
            <w:r w:rsidRPr="00DB5A4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13" w:type="dxa"/>
            <w:vMerge w:val="restart"/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DD1" w:rsidRPr="00DB5A4A" w:rsidRDefault="00F71302" w:rsidP="00DB5A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D1DD1" w:rsidTr="00F768A5">
        <w:tc>
          <w:tcPr>
            <w:tcW w:w="1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D1DD1" w:rsidRDefault="00FD1DD1" w:rsidP="00DB5A4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3" w:type="dxa"/>
            <w:vMerge/>
            <w:tcBorders>
              <w:bottom w:val="single" w:sz="12" w:space="0" w:color="auto"/>
            </w:tcBorders>
          </w:tcPr>
          <w:p w:rsidR="00FD1DD1" w:rsidRDefault="00FD1DD1" w:rsidP="00DB5A4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FD1DD1" w:rsidRDefault="00FD1DD1" w:rsidP="00DB5A4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D1DD1" w:rsidRDefault="00FD1DD1" w:rsidP="00DB5A4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D063EE" w:rsidRPr="00DB5A4A" w:rsidRDefault="00D063EE" w:rsidP="00DB5A4A">
      <w:pPr>
        <w:bidi/>
        <w:rPr>
          <w:rFonts w:cs="B Nazanin"/>
          <w:sz w:val="2"/>
          <w:szCs w:val="2"/>
          <w:rtl/>
          <w:lang w:bidi="fa-IR"/>
        </w:rPr>
      </w:pPr>
    </w:p>
    <w:sectPr w:rsidR="00D063EE" w:rsidRPr="00DB5A4A" w:rsidSect="00673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09" w:right="144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B7" w:rsidRDefault="00A666B7" w:rsidP="00DB5A4A">
      <w:pPr>
        <w:spacing w:after="0" w:line="240" w:lineRule="auto"/>
      </w:pPr>
      <w:r>
        <w:separator/>
      </w:r>
    </w:p>
  </w:endnote>
  <w:endnote w:type="continuationSeparator" w:id="0">
    <w:p w:rsidR="00A666B7" w:rsidRDefault="00A666B7" w:rsidP="00DB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56" w:rsidRDefault="00E21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56" w:rsidRDefault="00E21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56" w:rsidRDefault="00E21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B7" w:rsidRDefault="00A666B7" w:rsidP="00DB5A4A">
      <w:pPr>
        <w:spacing w:after="0" w:line="240" w:lineRule="auto"/>
      </w:pPr>
      <w:r>
        <w:separator/>
      </w:r>
    </w:p>
  </w:footnote>
  <w:footnote w:type="continuationSeparator" w:id="0">
    <w:p w:rsidR="00A666B7" w:rsidRDefault="00A666B7" w:rsidP="00DB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56" w:rsidRDefault="00E21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79"/>
      <w:bidiVisual/>
      <w:tblW w:w="1049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5103"/>
      <w:gridCol w:w="2977"/>
    </w:tblGrid>
    <w:tr w:rsidR="0058426C" w:rsidRPr="001A20DC" w:rsidTr="00071443">
      <w:trPr>
        <w:trHeight w:val="245"/>
      </w:trPr>
      <w:tc>
        <w:tcPr>
          <w:tcW w:w="2410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:rsidR="0058426C" w:rsidRPr="00071443" w:rsidRDefault="0058426C" w:rsidP="00042B13">
          <w:pPr>
            <w:spacing w:after="0" w:line="36" w:lineRule="auto"/>
            <w:jc w:val="center"/>
            <w:rPr>
              <w:rFonts w:cs="B Nazanin"/>
              <w:b/>
              <w:bCs/>
              <w:color w:val="000080"/>
              <w:sz w:val="20"/>
              <w:szCs w:val="20"/>
            </w:rPr>
          </w:pPr>
          <w:r w:rsidRPr="00071443">
            <w:rPr>
              <w:rFonts w:cs="B Nazanin"/>
              <w:b/>
              <w:bCs/>
              <w:noProof/>
              <w:color w:val="000080"/>
              <w:sz w:val="20"/>
              <w:szCs w:val="20"/>
              <w:lang w:bidi="fa-IR"/>
            </w:rPr>
            <w:drawing>
              <wp:anchor distT="0" distB="0" distL="114300" distR="114300" simplePos="0" relativeHeight="251660800" behindDoc="0" locked="0" layoutInCell="1" allowOverlap="1" wp14:anchorId="4641B870" wp14:editId="624D7594">
                <wp:simplePos x="0" y="0"/>
                <wp:positionH relativeFrom="column">
                  <wp:posOffset>394335</wp:posOffset>
                </wp:positionH>
                <wp:positionV relativeFrom="paragraph">
                  <wp:posOffset>3175</wp:posOffset>
                </wp:positionV>
                <wp:extent cx="668020" cy="541020"/>
                <wp:effectExtent l="1905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8426C" w:rsidRPr="00071443" w:rsidRDefault="0058426C" w:rsidP="00042B13">
          <w:pPr>
            <w:rPr>
              <w:rFonts w:cs="B Nazanin"/>
              <w:sz w:val="20"/>
              <w:szCs w:val="20"/>
              <w:rtl/>
            </w:rPr>
          </w:pPr>
        </w:p>
        <w:p w:rsidR="0058426C" w:rsidRPr="00071443" w:rsidRDefault="0058426C" w:rsidP="00042B13">
          <w:pPr>
            <w:rPr>
              <w:rFonts w:cs="B Nazanin"/>
              <w:sz w:val="6"/>
              <w:szCs w:val="6"/>
              <w:rtl/>
            </w:rPr>
          </w:pPr>
        </w:p>
        <w:p w:rsidR="0058426C" w:rsidRPr="00E21256" w:rsidRDefault="0058426C" w:rsidP="00E21256">
          <w:pPr>
            <w:spacing w:after="0" w:line="168" w:lineRule="auto"/>
            <w:jc w:val="center"/>
            <w:rPr>
              <w:rFonts w:ascii="IranNastaliq" w:hAnsi="IranNastaliq" w:cs="IranNastaliq" w:hint="cs"/>
              <w:b/>
              <w:bCs/>
              <w:shadow/>
              <w:sz w:val="16"/>
              <w:szCs w:val="16"/>
              <w:lang w:bidi="fa-IR"/>
            </w:rPr>
          </w:pPr>
          <w:r w:rsidRPr="00071443">
            <w:rPr>
              <w:rFonts w:ascii="IranNastaliq" w:hAnsi="IranNastaliq" w:cs="IranNastaliq"/>
              <w:b/>
              <w:bCs/>
              <w:shadow/>
              <w:sz w:val="16"/>
              <w:szCs w:val="16"/>
              <w:rtl/>
            </w:rPr>
            <w:t xml:space="preserve">شهرداری </w:t>
          </w:r>
          <w:r w:rsidR="00071443" w:rsidRPr="00071443">
            <w:rPr>
              <w:rFonts w:ascii="IranNastaliq" w:hAnsi="IranNastaliq" w:cs="IranNastaliq"/>
              <w:b/>
              <w:bCs/>
              <w:shadow/>
              <w:sz w:val="16"/>
              <w:szCs w:val="16"/>
              <w:rtl/>
            </w:rPr>
            <w:t>بندرعباس</w:t>
          </w: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double" w:sz="6" w:space="0" w:color="auto"/>
            <w:right w:val="single" w:sz="4" w:space="0" w:color="auto"/>
          </w:tcBorders>
          <w:vAlign w:val="center"/>
        </w:tcPr>
        <w:p w:rsidR="0058426C" w:rsidRPr="00071443" w:rsidRDefault="0058426C" w:rsidP="0058426C">
          <w:pPr>
            <w:spacing w:after="0"/>
            <w:jc w:val="center"/>
            <w:rPr>
              <w:rFonts w:ascii="IranNastaliq" w:hAnsi="IranNastaliq" w:cs="B Titr"/>
              <w:b/>
              <w:bCs/>
              <w:sz w:val="28"/>
              <w:szCs w:val="28"/>
              <w:rtl/>
              <w:lang w:bidi="fa-IR"/>
            </w:rPr>
          </w:pPr>
          <w:r w:rsidRPr="00071443">
            <w:rPr>
              <w:rFonts w:ascii="IranNastaliq" w:hAnsi="IranNastaliq" w:cs="B Titr" w:hint="cs"/>
              <w:b/>
              <w:bCs/>
              <w:sz w:val="28"/>
              <w:szCs w:val="28"/>
              <w:rtl/>
              <w:lang w:bidi="fa-IR"/>
            </w:rPr>
            <w:t>برنامه های پژوهشی شهرداریها و دهیاریهای استان</w:t>
          </w:r>
        </w:p>
      </w:tc>
      <w:tc>
        <w:tcPr>
          <w:tcW w:w="2977" w:type="dxa"/>
          <w:tcBorders>
            <w:top w:val="double" w:sz="6" w:space="0" w:color="auto"/>
            <w:left w:val="single" w:sz="4" w:space="0" w:color="auto"/>
            <w:bottom w:val="single" w:sz="4" w:space="0" w:color="auto"/>
          </w:tcBorders>
        </w:tcPr>
        <w:p w:rsidR="0058426C" w:rsidRPr="00071443" w:rsidRDefault="0058426C" w:rsidP="00071443">
          <w:pPr>
            <w:bidi/>
            <w:spacing w:after="0"/>
            <w:rPr>
              <w:rFonts w:cs="B Nazanin"/>
              <w:color w:val="000080"/>
              <w:sz w:val="20"/>
              <w:szCs w:val="20"/>
            </w:rPr>
          </w:pPr>
          <w:r w:rsidRPr="00071443">
            <w:rPr>
              <w:rFonts w:cs="B Nazanin" w:hint="cs"/>
              <w:b/>
              <w:bCs/>
              <w:sz w:val="20"/>
              <w:szCs w:val="20"/>
              <w:rtl/>
            </w:rPr>
            <w:t xml:space="preserve">کد مدرک:         </w:t>
          </w:r>
          <w:r w:rsidRPr="00071443">
            <w:rPr>
              <w:rFonts w:cs="B Nazanin"/>
              <w:b/>
              <w:bCs/>
              <w:sz w:val="20"/>
              <w:szCs w:val="20"/>
            </w:rPr>
            <w:t xml:space="preserve">  </w:t>
          </w:r>
          <w:r w:rsidRPr="00071443">
            <w:rPr>
              <w:rFonts w:cs="B Nazanin" w:hint="cs"/>
              <w:b/>
              <w:bCs/>
              <w:sz w:val="20"/>
              <w:szCs w:val="20"/>
              <w:rtl/>
            </w:rPr>
            <w:t xml:space="preserve">   </w:t>
          </w:r>
          <w:r w:rsidRPr="00071443">
            <w:rPr>
              <w:rFonts w:cs="B Nazanin"/>
              <w:b/>
              <w:bCs/>
              <w:sz w:val="20"/>
              <w:szCs w:val="20"/>
            </w:rPr>
            <w:t xml:space="preserve">     </w:t>
          </w:r>
          <w:r w:rsidRPr="00071443">
            <w:rPr>
              <w:rFonts w:cs="B Nazanin" w:hint="cs"/>
              <w:b/>
              <w:bCs/>
              <w:sz w:val="20"/>
              <w:szCs w:val="20"/>
              <w:rtl/>
            </w:rPr>
            <w:t xml:space="preserve"> </w:t>
          </w:r>
          <w:r w:rsidR="00071443">
            <w:rPr>
              <w:rFonts w:cs="B Nazanin"/>
              <w:b/>
              <w:bCs/>
              <w:sz w:val="20"/>
              <w:szCs w:val="20"/>
            </w:rPr>
            <w:t xml:space="preserve">    </w:t>
          </w:r>
          <w:r w:rsidRPr="00071443">
            <w:rPr>
              <w:rFonts w:cs="B Nazanin" w:hint="cs"/>
              <w:b/>
              <w:bCs/>
              <w:sz w:val="20"/>
              <w:szCs w:val="20"/>
              <w:rtl/>
            </w:rPr>
            <w:t xml:space="preserve">          </w:t>
          </w:r>
          <w:r w:rsidRPr="00071443">
            <w:rPr>
              <w:rFonts w:cs="B Nazanin" w:hint="cs"/>
              <w:b/>
              <w:bCs/>
              <w:sz w:val="20"/>
              <w:szCs w:val="20"/>
            </w:rPr>
            <w:t xml:space="preserve"> </w:t>
          </w:r>
          <w:r w:rsidRPr="00071443">
            <w:rPr>
              <w:rFonts w:asciiTheme="majorBidi" w:hAnsiTheme="majorBidi" w:cstheme="majorBidi"/>
              <w:sz w:val="20"/>
              <w:szCs w:val="20"/>
            </w:rPr>
            <w:t>FP314</w:t>
          </w:r>
        </w:p>
      </w:tc>
    </w:tr>
    <w:tr w:rsidR="0058426C" w:rsidRPr="001A20DC" w:rsidTr="00071443">
      <w:trPr>
        <w:trHeight w:val="367"/>
      </w:trPr>
      <w:tc>
        <w:tcPr>
          <w:tcW w:w="2410" w:type="dxa"/>
          <w:vMerge/>
          <w:tcBorders>
            <w:top w:val="double" w:sz="6" w:space="0" w:color="auto"/>
            <w:right w:val="nil"/>
          </w:tcBorders>
          <w:vAlign w:val="center"/>
        </w:tcPr>
        <w:p w:rsidR="0058426C" w:rsidRPr="00071443" w:rsidRDefault="0058426C" w:rsidP="00042B13">
          <w:pPr>
            <w:spacing w:after="0" w:line="36" w:lineRule="auto"/>
            <w:jc w:val="center"/>
            <w:rPr>
              <w:rFonts w:cs="B Nazanin"/>
              <w:b/>
              <w:bCs/>
              <w:noProof/>
              <w:color w:val="000080"/>
              <w:sz w:val="20"/>
              <w:szCs w:val="20"/>
              <w:rtl/>
            </w:rPr>
          </w:pPr>
        </w:p>
      </w:tc>
      <w:tc>
        <w:tcPr>
          <w:tcW w:w="5103" w:type="dxa"/>
          <w:vMerge/>
          <w:tcBorders>
            <w:right w:val="single" w:sz="4" w:space="0" w:color="auto"/>
          </w:tcBorders>
          <w:vAlign w:val="center"/>
        </w:tcPr>
        <w:p w:rsidR="0058426C" w:rsidRPr="00071443" w:rsidRDefault="0058426C" w:rsidP="00042B13">
          <w:pPr>
            <w:spacing w:after="0"/>
            <w:jc w:val="center"/>
            <w:rPr>
              <w:rFonts w:ascii="IranNastaliq" w:hAnsi="IranNastaliq" w:cs="B Nazanin"/>
              <w:b/>
              <w:bCs/>
              <w:sz w:val="20"/>
              <w:szCs w:val="20"/>
              <w:rtl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58426C" w:rsidRPr="00071443" w:rsidRDefault="0058426C" w:rsidP="00071443">
          <w:pPr>
            <w:bidi/>
            <w:spacing w:after="0"/>
            <w:rPr>
              <w:rFonts w:cs="B Nazanin"/>
              <w:b/>
              <w:bCs/>
              <w:sz w:val="20"/>
              <w:szCs w:val="20"/>
              <w:rtl/>
            </w:rPr>
          </w:pPr>
          <w:r w:rsidRPr="00071443">
            <w:rPr>
              <w:rFonts w:cs="B Nazanin"/>
              <w:b/>
              <w:bCs/>
              <w:sz w:val="20"/>
              <w:szCs w:val="20"/>
              <w:rtl/>
            </w:rPr>
            <w:t>شماره</w:t>
          </w:r>
          <w:r w:rsidRPr="00071443">
            <w:rPr>
              <w:rFonts w:cs="B Nazanin" w:hint="cs"/>
              <w:b/>
              <w:bCs/>
              <w:sz w:val="20"/>
              <w:szCs w:val="20"/>
              <w:rtl/>
            </w:rPr>
            <w:t xml:space="preserve">  و تاریخ بازنگری</w:t>
          </w:r>
          <w:r w:rsidRPr="00071443">
            <w:rPr>
              <w:rFonts w:cs="B Nazanin"/>
              <w:b/>
              <w:bCs/>
              <w:sz w:val="20"/>
              <w:szCs w:val="20"/>
              <w:rtl/>
            </w:rPr>
            <w:t>:</w:t>
          </w:r>
          <w:r w:rsidRPr="00071443">
            <w:rPr>
              <w:rFonts w:cs="B Nazanin" w:hint="cs"/>
              <w:b/>
              <w:bCs/>
              <w:sz w:val="20"/>
              <w:szCs w:val="20"/>
              <w:rtl/>
            </w:rPr>
            <w:t xml:space="preserve">   </w:t>
          </w:r>
          <w:r w:rsidRPr="00071443">
            <w:rPr>
              <w:rFonts w:cs="B Nazanin"/>
              <w:sz w:val="20"/>
              <w:szCs w:val="20"/>
            </w:rPr>
            <w:t>00</w:t>
          </w:r>
          <w:r w:rsidRPr="00071443">
            <w:rPr>
              <w:rFonts w:cs="B Nazanin" w:hint="cs"/>
              <w:sz w:val="20"/>
              <w:szCs w:val="20"/>
              <w:rtl/>
            </w:rPr>
            <w:t>-</w:t>
          </w:r>
          <w:r w:rsidRPr="00071443">
            <w:rPr>
              <w:rFonts w:cs="B Nazanin" w:hint="cs"/>
              <w:b/>
              <w:bCs/>
              <w:sz w:val="20"/>
              <w:szCs w:val="20"/>
              <w:rtl/>
            </w:rPr>
            <w:t>22/07/92</w:t>
          </w:r>
        </w:p>
      </w:tc>
    </w:tr>
    <w:tr w:rsidR="0058426C" w:rsidRPr="001A20DC" w:rsidTr="00071443">
      <w:trPr>
        <w:trHeight w:val="474"/>
      </w:trPr>
      <w:tc>
        <w:tcPr>
          <w:tcW w:w="2410" w:type="dxa"/>
          <w:vMerge/>
          <w:tcBorders>
            <w:bottom w:val="double" w:sz="6" w:space="0" w:color="auto"/>
            <w:right w:val="nil"/>
          </w:tcBorders>
          <w:vAlign w:val="center"/>
        </w:tcPr>
        <w:p w:rsidR="0058426C" w:rsidRPr="00071443" w:rsidRDefault="0058426C" w:rsidP="00042B13">
          <w:pPr>
            <w:spacing w:after="0" w:line="36" w:lineRule="auto"/>
            <w:jc w:val="center"/>
            <w:rPr>
              <w:sz w:val="20"/>
              <w:szCs w:val="20"/>
            </w:rPr>
          </w:pPr>
        </w:p>
      </w:tc>
      <w:tc>
        <w:tcPr>
          <w:tcW w:w="5103" w:type="dxa"/>
          <w:vMerge/>
          <w:tcBorders>
            <w:bottom w:val="double" w:sz="6" w:space="0" w:color="auto"/>
            <w:right w:val="single" w:sz="4" w:space="0" w:color="auto"/>
          </w:tcBorders>
          <w:vAlign w:val="center"/>
        </w:tcPr>
        <w:p w:rsidR="0058426C" w:rsidRPr="00071443" w:rsidRDefault="0058426C" w:rsidP="00042B13">
          <w:pPr>
            <w:spacing w:after="0"/>
            <w:jc w:val="center"/>
            <w:rPr>
              <w:rFonts w:ascii="IranNastaliq" w:hAnsi="IranNastaliq" w:cs="B Nazanin"/>
              <w:b/>
              <w:bCs/>
              <w:sz w:val="20"/>
              <w:szCs w:val="20"/>
              <w:rtl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double" w:sz="6" w:space="0" w:color="auto"/>
          </w:tcBorders>
        </w:tcPr>
        <w:p w:rsidR="0058426C" w:rsidRPr="00071443" w:rsidRDefault="0058426C" w:rsidP="00071443">
          <w:pPr>
            <w:bidi/>
            <w:spacing w:after="0"/>
            <w:rPr>
              <w:rFonts w:cs="B Nazanin"/>
              <w:b/>
              <w:bCs/>
              <w:sz w:val="20"/>
              <w:szCs w:val="20"/>
              <w:rtl/>
            </w:rPr>
          </w:pPr>
          <w:r w:rsidRPr="00071443">
            <w:rPr>
              <w:rFonts w:cs="B Nazanin" w:hint="cs"/>
              <w:b/>
              <w:bCs/>
              <w:sz w:val="20"/>
              <w:szCs w:val="20"/>
              <w:rtl/>
            </w:rPr>
            <w:t xml:space="preserve">شماره صفحه:                       </w:t>
          </w:r>
          <w:r w:rsidRPr="00071443">
            <w:rPr>
              <w:rFonts w:cs="B Nazanin"/>
              <w:b/>
              <w:bCs/>
              <w:sz w:val="20"/>
              <w:szCs w:val="20"/>
            </w:rPr>
            <w:t xml:space="preserve"> </w:t>
          </w:r>
          <w:r w:rsidRPr="00071443">
            <w:rPr>
              <w:rFonts w:cs="B Nazanin" w:hint="cs"/>
              <w:b/>
              <w:bCs/>
              <w:sz w:val="20"/>
              <w:szCs w:val="20"/>
              <w:rtl/>
            </w:rPr>
            <w:t xml:space="preserve">        </w:t>
          </w:r>
          <w:r w:rsidR="00572EED" w:rsidRPr="00071443">
            <w:rPr>
              <w:rFonts w:cs="B Mitra"/>
              <w:b/>
              <w:bCs/>
              <w:sz w:val="20"/>
              <w:szCs w:val="20"/>
            </w:rPr>
            <w:fldChar w:fldCharType="begin"/>
          </w:r>
          <w:r w:rsidRPr="00071443">
            <w:rPr>
              <w:rFonts w:cs="B Mitra"/>
              <w:b/>
              <w:bCs/>
              <w:sz w:val="20"/>
              <w:szCs w:val="20"/>
            </w:rPr>
            <w:instrText xml:space="preserve"> PAGE </w:instrText>
          </w:r>
          <w:r w:rsidR="00572EED" w:rsidRPr="00071443">
            <w:rPr>
              <w:rFonts w:cs="B Mitra"/>
              <w:b/>
              <w:bCs/>
              <w:sz w:val="20"/>
              <w:szCs w:val="20"/>
            </w:rPr>
            <w:fldChar w:fldCharType="separate"/>
          </w:r>
          <w:r w:rsidR="00E21256">
            <w:rPr>
              <w:rFonts w:cs="B Mitra"/>
              <w:b/>
              <w:bCs/>
              <w:noProof/>
              <w:sz w:val="20"/>
              <w:szCs w:val="20"/>
              <w:rtl/>
            </w:rPr>
            <w:t>1</w:t>
          </w:r>
          <w:r w:rsidR="00572EED" w:rsidRPr="00071443">
            <w:rPr>
              <w:rFonts w:cs="B Mitra"/>
              <w:b/>
              <w:bCs/>
              <w:sz w:val="20"/>
              <w:szCs w:val="20"/>
            </w:rPr>
            <w:fldChar w:fldCharType="end"/>
          </w:r>
          <w:r w:rsidRPr="00071443">
            <w:rPr>
              <w:rFonts w:cs="B Mitra"/>
              <w:b/>
              <w:bCs/>
              <w:sz w:val="20"/>
              <w:szCs w:val="20"/>
            </w:rPr>
            <w:t xml:space="preserve"> </w:t>
          </w:r>
          <w:r w:rsidRPr="00071443">
            <w:rPr>
              <w:rFonts w:cs="B Mitra" w:hint="cs"/>
              <w:sz w:val="20"/>
              <w:szCs w:val="20"/>
              <w:rtl/>
            </w:rPr>
            <w:t>از</w:t>
          </w:r>
          <w:r w:rsidRPr="00071443">
            <w:rPr>
              <w:rFonts w:cs="B Mitra"/>
              <w:sz w:val="20"/>
              <w:szCs w:val="20"/>
            </w:rPr>
            <w:t xml:space="preserve"> </w:t>
          </w:r>
          <w:r w:rsidR="00572EED" w:rsidRPr="00071443">
            <w:rPr>
              <w:rFonts w:cs="B Mitra"/>
              <w:b/>
              <w:bCs/>
              <w:sz w:val="20"/>
              <w:szCs w:val="20"/>
            </w:rPr>
            <w:fldChar w:fldCharType="begin"/>
          </w:r>
          <w:r w:rsidRPr="00071443">
            <w:rPr>
              <w:rFonts w:cs="B Mitra"/>
              <w:b/>
              <w:bCs/>
              <w:sz w:val="20"/>
              <w:szCs w:val="20"/>
            </w:rPr>
            <w:instrText xml:space="preserve"> NUMPAGES  </w:instrText>
          </w:r>
          <w:r w:rsidR="00572EED" w:rsidRPr="00071443">
            <w:rPr>
              <w:rFonts w:cs="B Mitra"/>
              <w:b/>
              <w:bCs/>
              <w:sz w:val="20"/>
              <w:szCs w:val="20"/>
            </w:rPr>
            <w:fldChar w:fldCharType="separate"/>
          </w:r>
          <w:r w:rsidR="00E21256">
            <w:rPr>
              <w:rFonts w:cs="B Mitra"/>
              <w:b/>
              <w:bCs/>
              <w:noProof/>
              <w:sz w:val="20"/>
              <w:szCs w:val="20"/>
              <w:rtl/>
            </w:rPr>
            <w:t>1</w:t>
          </w:r>
          <w:r w:rsidR="00572EED" w:rsidRPr="00071443">
            <w:rPr>
              <w:rFonts w:cs="B Mitra"/>
              <w:b/>
              <w:bCs/>
              <w:sz w:val="20"/>
              <w:szCs w:val="20"/>
            </w:rPr>
            <w:fldChar w:fldCharType="end"/>
          </w:r>
        </w:p>
      </w:tc>
    </w:tr>
  </w:tbl>
  <w:p w:rsidR="0058426C" w:rsidRDefault="005842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56" w:rsidRDefault="00E21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3EE"/>
    <w:rsid w:val="0002410A"/>
    <w:rsid w:val="00071443"/>
    <w:rsid w:val="000D1F3A"/>
    <w:rsid w:val="001C7A64"/>
    <w:rsid w:val="00454277"/>
    <w:rsid w:val="004E406E"/>
    <w:rsid w:val="00572EED"/>
    <w:rsid w:val="0058426C"/>
    <w:rsid w:val="00650A3D"/>
    <w:rsid w:val="00673D86"/>
    <w:rsid w:val="009E313D"/>
    <w:rsid w:val="00A666B7"/>
    <w:rsid w:val="00A97AC1"/>
    <w:rsid w:val="00C85F46"/>
    <w:rsid w:val="00D063EE"/>
    <w:rsid w:val="00DB5A4A"/>
    <w:rsid w:val="00DC776B"/>
    <w:rsid w:val="00E21256"/>
    <w:rsid w:val="00EA31A4"/>
    <w:rsid w:val="00F522FC"/>
    <w:rsid w:val="00F71302"/>
    <w:rsid w:val="00F768A5"/>
    <w:rsid w:val="00FD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9C1F8-2E04-42A2-BB54-5AEB8B82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4A"/>
  </w:style>
  <w:style w:type="paragraph" w:styleId="Footer">
    <w:name w:val="footer"/>
    <w:basedOn w:val="Normal"/>
    <w:link w:val="FooterChar"/>
    <w:uiPriority w:val="99"/>
    <w:unhideWhenUsed/>
    <w:rsid w:val="00DB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maliadari</dc:creator>
  <cp:keywords/>
  <dc:description/>
  <cp:lastModifiedBy>Fahimeh Liaghat</cp:lastModifiedBy>
  <cp:revision>13</cp:revision>
  <dcterms:created xsi:type="dcterms:W3CDTF">2011-06-26T08:16:00Z</dcterms:created>
  <dcterms:modified xsi:type="dcterms:W3CDTF">2022-05-31T04:39:00Z</dcterms:modified>
</cp:coreProperties>
</file>